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E86" w:rsidRDefault="00FA4488">
      <w:pPr>
        <w:jc w:val="center"/>
        <w:rPr>
          <w:i/>
          <w:iCs/>
          <w:sz w:val="44"/>
          <w:szCs w:val="44"/>
          <w:u w:val="single"/>
        </w:rPr>
      </w:pPr>
      <w:r>
        <w:rPr>
          <w:i/>
          <w:iCs/>
          <w:sz w:val="44"/>
          <w:szCs w:val="44"/>
          <w:u w:val="single"/>
        </w:rPr>
        <w:t>Laufabzeichen</w:t>
      </w:r>
    </w:p>
    <w:p w:rsidR="00153E86" w:rsidRDefault="00153E86">
      <w:pPr>
        <w:spacing w:line="360" w:lineRule="auto"/>
        <w:rPr>
          <w:color w:val="000000"/>
        </w:rPr>
      </w:pPr>
    </w:p>
    <w:p w:rsidR="00153E86" w:rsidRDefault="00FA4488">
      <w:pPr>
        <w:spacing w:line="360" w:lineRule="auto"/>
        <w:rPr>
          <w:color w:val="000000"/>
        </w:rPr>
      </w:pPr>
      <w:r>
        <w:rPr>
          <w:color w:val="000000"/>
        </w:rPr>
        <w:t>Das Laufabzeichen gibt es seit mehr als 17 Jahren. Es wird in allen Schularten und im</w:t>
      </w:r>
    </w:p>
    <w:p w:rsidR="00153E86" w:rsidRDefault="00FA4488">
      <w:pPr>
        <w:spacing w:line="360" w:lineRule="auto"/>
        <w:rPr>
          <w:color w:val="000000"/>
        </w:rPr>
      </w:pPr>
      <w:r>
        <w:rPr>
          <w:color w:val="000000"/>
        </w:rPr>
        <w:t>Vereinssport durchgeführt. An unserer Schule ist es eine allgemeine</w:t>
      </w:r>
    </w:p>
    <w:p w:rsidR="00153E86" w:rsidRDefault="00FA4488">
      <w:pPr>
        <w:spacing w:line="360" w:lineRule="auto"/>
        <w:rPr>
          <w:color w:val="000000"/>
        </w:rPr>
      </w:pPr>
      <w:r>
        <w:rPr>
          <w:color w:val="000000"/>
        </w:rPr>
        <w:t>Ausdauerüberprüfung. Alle Schüler nehmen jedes Schuljahr an diesem Wettkampf</w:t>
      </w:r>
    </w:p>
    <w:p w:rsidR="00153E86" w:rsidRDefault="00FA4488">
      <w:pPr>
        <w:spacing w:line="360" w:lineRule="auto"/>
        <w:rPr>
          <w:color w:val="000000"/>
        </w:rPr>
      </w:pPr>
      <w:r>
        <w:rPr>
          <w:color w:val="000000"/>
        </w:rPr>
        <w:t>teil. Jede Klassenstufe läuft einzeln. Dieses</w:t>
      </w:r>
    </w:p>
    <w:p w:rsidR="00153E86" w:rsidRDefault="00FA4488">
      <w:pPr>
        <w:spacing w:line="360" w:lineRule="auto"/>
        <w:rPr>
          <w:color w:val="000000"/>
        </w:rPr>
      </w:pPr>
      <w:r>
        <w:rPr>
          <w:color w:val="000000"/>
        </w:rPr>
        <w:t>Jahr begannen in den frühen Morgenstunden die 10. Klassen. Es folgten die</w:t>
      </w:r>
    </w:p>
    <w:p w:rsidR="00153E86" w:rsidRDefault="00FA4488">
      <w:pPr>
        <w:spacing w:line="360" w:lineRule="auto"/>
        <w:rPr>
          <w:color w:val="000000"/>
        </w:rPr>
      </w:pPr>
      <w:r>
        <w:rPr>
          <w:color w:val="000000"/>
        </w:rPr>
        <w:t>Klassenstufen 9 und 8. Unsere kleineren Schüler hatten vora</w:t>
      </w:r>
      <w:r>
        <w:rPr>
          <w:color w:val="000000"/>
        </w:rPr>
        <w:t>b noch Unterricht. Sie</w:t>
      </w:r>
    </w:p>
    <w:p w:rsidR="00153E86" w:rsidRDefault="00FA4488">
      <w:pPr>
        <w:spacing w:line="360" w:lineRule="auto"/>
        <w:rPr>
          <w:color w:val="000000"/>
        </w:rPr>
      </w:pPr>
      <w:r>
        <w:rPr>
          <w:color w:val="000000"/>
        </w:rPr>
        <w:t>waren dann im 2. Durchgang an der Reihe. Nun mussten die älteren Schüler zum</w:t>
      </w:r>
    </w:p>
    <w:p w:rsidR="00153E86" w:rsidRDefault="00FA4488">
      <w:pPr>
        <w:spacing w:line="360" w:lineRule="auto"/>
        <w:rPr>
          <w:color w:val="000000"/>
        </w:rPr>
      </w:pPr>
      <w:r>
        <w:rPr>
          <w:color w:val="000000"/>
        </w:rPr>
        <w:t>Unterricht. 219 Abzeichen wurden dieses Schuljahr abgelegt. Um ein Abzeichen zu</w:t>
      </w:r>
    </w:p>
    <w:p w:rsidR="00153E86" w:rsidRDefault="00FA4488">
      <w:pPr>
        <w:spacing w:line="360" w:lineRule="auto"/>
        <w:rPr>
          <w:color w:val="000000"/>
        </w:rPr>
      </w:pPr>
      <w:r>
        <w:rPr>
          <w:color w:val="000000"/>
        </w:rPr>
        <w:t>erhalten muss man 60 Minuten laufen, dann hat man Gold. Für Silber 30 Minute</w:t>
      </w:r>
      <w:r>
        <w:rPr>
          <w:color w:val="000000"/>
        </w:rPr>
        <w:t>n laufen und für Bronze 15 Minuten. Es wurden 58 Gold Abzeichen vergeben, 67 Silber Abzeichen und 94 Bronze Abzeichen.</w:t>
      </w:r>
    </w:p>
    <w:p w:rsidR="00153E86" w:rsidRDefault="00FA4488">
      <w:pPr>
        <w:spacing w:line="360" w:lineRule="auto"/>
        <w:rPr>
          <w:color w:val="000000"/>
        </w:rPr>
      </w:pPr>
      <w:r>
        <w:rPr>
          <w:color w:val="000000"/>
        </w:rPr>
        <w:t>Wer hatte die Idee dieses Abzeichen einzuführen? Der Deutsche Leichtathletik-</w:t>
      </w:r>
    </w:p>
    <w:p w:rsidR="00153E86" w:rsidRDefault="00FA4488">
      <w:pPr>
        <w:spacing w:line="360" w:lineRule="auto"/>
        <w:rPr>
          <w:color w:val="000000"/>
        </w:rPr>
      </w:pPr>
      <w:r>
        <w:rPr>
          <w:color w:val="000000"/>
        </w:rPr>
        <w:t>verband hat diesen Wettkampf ins Leben gerufen, genauso wie</w:t>
      </w:r>
      <w:r>
        <w:rPr>
          <w:color w:val="000000"/>
        </w:rPr>
        <w:t xml:space="preserve"> das Deutsche</w:t>
      </w:r>
    </w:p>
    <w:p w:rsidR="00153E86" w:rsidRDefault="00FA4488">
      <w:pPr>
        <w:spacing w:line="360" w:lineRule="auto"/>
        <w:rPr>
          <w:color w:val="000000"/>
        </w:rPr>
      </w:pPr>
      <w:r>
        <w:rPr>
          <w:color w:val="000000"/>
        </w:rPr>
        <w:t>Schwimmabzeichen.</w:t>
      </w:r>
    </w:p>
    <w:p w:rsidR="00153E86" w:rsidRDefault="00FA4488">
      <w:pPr>
        <w:spacing w:line="360" w:lineRule="auto"/>
        <w:rPr>
          <w:color w:val="000000"/>
        </w:rPr>
      </w:pPr>
      <w:r>
        <w:rPr>
          <w:color w:val="000000"/>
        </w:rPr>
        <w:t>Man kann den Wettkampf mehrmals im Jahr durchführen, aber immer unter</w:t>
      </w:r>
    </w:p>
    <w:p w:rsidR="00153E86" w:rsidRDefault="00FA4488">
      <w:pPr>
        <w:spacing w:line="360" w:lineRule="auto"/>
        <w:rPr>
          <w:color w:val="000000"/>
        </w:rPr>
      </w:pPr>
      <w:r>
        <w:rPr>
          <w:color w:val="000000"/>
        </w:rPr>
        <w:t>Aufsicht.</w:t>
      </w:r>
    </w:p>
    <w:p w:rsidR="00153E86" w:rsidRDefault="00FA4488">
      <w:pPr>
        <w:spacing w:line="360" w:lineRule="auto"/>
        <w:rPr>
          <w:color w:val="000000"/>
        </w:rPr>
      </w:pPr>
      <w:r>
        <w:rPr>
          <w:color w:val="000000"/>
        </w:rPr>
        <w:t>Preise gibt es für dieses Abzeichen nicht. Die AOK- Krankenkasse fördert zum</w:t>
      </w:r>
    </w:p>
    <w:p w:rsidR="00153E86" w:rsidRDefault="00FA4488">
      <w:pPr>
        <w:spacing w:line="360" w:lineRule="auto"/>
        <w:rPr>
          <w:color w:val="000000"/>
        </w:rPr>
      </w:pPr>
      <w:r>
        <w:rPr>
          <w:color w:val="000000"/>
        </w:rPr>
        <w:t>Beispiel ihre Mitglieder mit 5 Euro in ihrer Bonus-App, die den Tit</w:t>
      </w:r>
      <w:r>
        <w:rPr>
          <w:color w:val="000000"/>
        </w:rPr>
        <w:t>el „Sport und</w:t>
      </w:r>
    </w:p>
    <w:p w:rsidR="00153E86" w:rsidRDefault="00FA4488">
      <w:pPr>
        <w:spacing w:line="360" w:lineRule="auto"/>
        <w:rPr>
          <w:color w:val="000000"/>
        </w:rPr>
      </w:pPr>
      <w:r>
        <w:rPr>
          <w:color w:val="000000"/>
        </w:rPr>
        <w:t>Bewegung“ trägt. Aber auch viele staatliche Institutionen, wie die Armee und die</w:t>
      </w:r>
    </w:p>
    <w:p w:rsidR="00153E86" w:rsidRDefault="00FA4488">
      <w:pPr>
        <w:spacing w:line="360" w:lineRule="auto"/>
        <w:rPr>
          <w:color w:val="000000"/>
        </w:rPr>
      </w:pPr>
      <w:r>
        <w:rPr>
          <w:color w:val="000000"/>
        </w:rPr>
        <w:t>Polizei, akzeptieren diesen Leistungsnachweis bei Bewerbungen.</w:t>
      </w:r>
    </w:p>
    <w:p w:rsidR="00153E86" w:rsidRDefault="00FA4488">
      <w:pPr>
        <w:spacing w:line="360" w:lineRule="auto"/>
        <w:rPr>
          <w:color w:val="000000"/>
        </w:rPr>
      </w:pPr>
      <w:r>
        <w:rPr>
          <w:color w:val="000000"/>
        </w:rPr>
        <w:t>Lena Schlegel</w:t>
      </w:r>
    </w:p>
    <w:p w:rsidR="00153E86" w:rsidRDefault="00153E86">
      <w:pPr>
        <w:rPr>
          <w:color w:val="000000"/>
          <w:sz w:val="28"/>
          <w:szCs w:val="28"/>
        </w:rPr>
      </w:pPr>
    </w:p>
    <w:p w:rsidR="00153E86" w:rsidRDefault="00FA4488">
      <w:r>
        <w:rPr>
          <w:noProof/>
          <w:color w:val="000000"/>
          <w:sz w:val="28"/>
          <w:szCs w:val="28"/>
          <w:lang w:eastAsia="de-DE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504355</wp:posOffset>
            </wp:positionH>
            <wp:positionV relativeFrom="paragraph">
              <wp:posOffset>87480</wp:posOffset>
            </wp:positionV>
            <wp:extent cx="3345122" cy="2276636"/>
            <wp:effectExtent l="0" t="0" r="0" b="0"/>
            <wp:wrapTopAndBottom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5122" cy="22766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 xml:space="preserve">                 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</w:p>
    <w:p w:rsidR="00153E86" w:rsidRDefault="00153E86">
      <w:pPr>
        <w:rPr>
          <w:color w:val="000000"/>
          <w:sz w:val="28"/>
          <w:szCs w:val="28"/>
        </w:rPr>
      </w:pPr>
    </w:p>
    <w:p w:rsidR="00153E86" w:rsidRDefault="00153E86">
      <w:pPr>
        <w:rPr>
          <w:color w:val="000000"/>
          <w:sz w:val="28"/>
          <w:szCs w:val="28"/>
        </w:rPr>
      </w:pPr>
    </w:p>
    <w:p w:rsidR="00153E86" w:rsidRDefault="00153E86">
      <w:pPr>
        <w:rPr>
          <w:color w:val="000000"/>
          <w:sz w:val="28"/>
          <w:szCs w:val="28"/>
        </w:rPr>
      </w:pPr>
    </w:p>
    <w:p w:rsidR="00153E86" w:rsidRDefault="00FA4488">
      <w:r>
        <w:rPr>
          <w:noProof/>
          <w:color w:val="000000"/>
          <w:sz w:val="28"/>
          <w:szCs w:val="28"/>
          <w:lang w:eastAsia="de-DE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3192115</wp:posOffset>
            </wp:positionH>
            <wp:positionV relativeFrom="paragraph">
              <wp:posOffset>-41404</wp:posOffset>
            </wp:positionV>
            <wp:extent cx="2275200" cy="2271241"/>
            <wp:effectExtent l="0" t="0" r="0" b="0"/>
            <wp:wrapTopAndBottom/>
            <wp:docPr id="2" name="Grafik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5200" cy="22712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</w:p>
    <w:p w:rsidR="00153E86" w:rsidRDefault="00153E86">
      <w:pPr>
        <w:rPr>
          <w:color w:val="000000"/>
          <w:sz w:val="28"/>
          <w:szCs w:val="28"/>
        </w:rPr>
      </w:pPr>
    </w:p>
    <w:p w:rsidR="00153E86" w:rsidRDefault="00153E86">
      <w:pPr>
        <w:rPr>
          <w:color w:val="000000"/>
          <w:sz w:val="28"/>
          <w:szCs w:val="28"/>
        </w:rPr>
      </w:pPr>
    </w:p>
    <w:p w:rsidR="00153E86" w:rsidRDefault="00FA4488">
      <w:r>
        <w:rPr>
          <w:noProof/>
          <w:color w:val="000000"/>
          <w:sz w:val="28"/>
          <w:szCs w:val="28"/>
          <w:lang w:eastAsia="de-DE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76315</wp:posOffset>
            </wp:positionH>
            <wp:positionV relativeFrom="paragraph">
              <wp:posOffset>200518</wp:posOffset>
            </wp:positionV>
            <wp:extent cx="1920962" cy="2497317"/>
            <wp:effectExtent l="0" t="0" r="0" b="0"/>
            <wp:wrapTopAndBottom/>
            <wp:docPr id="3" name="Grafik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962" cy="24973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  <w:lang w:eastAsia="de-DE" w:bidi="ar-SA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3213722</wp:posOffset>
            </wp:positionH>
            <wp:positionV relativeFrom="paragraph">
              <wp:posOffset>3099962</wp:posOffset>
            </wp:positionV>
            <wp:extent cx="2191323" cy="2827077"/>
            <wp:effectExtent l="0" t="0" r="0" b="0"/>
            <wp:wrapTopAndBottom/>
            <wp:docPr id="4" name="Grafik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1323" cy="28270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153E86" w:rsidSect="00153E86">
      <w:pgSz w:w="11906" w:h="16838"/>
      <w:pgMar w:top="1134" w:right="2268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488" w:rsidRDefault="00FA4488" w:rsidP="00153E86">
      <w:r>
        <w:separator/>
      </w:r>
    </w:p>
  </w:endnote>
  <w:endnote w:type="continuationSeparator" w:id="0">
    <w:p w:rsidR="00FA4488" w:rsidRDefault="00FA4488" w:rsidP="00153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488" w:rsidRDefault="00FA4488" w:rsidP="00153E86">
      <w:r w:rsidRPr="00153E86">
        <w:rPr>
          <w:color w:val="000000"/>
        </w:rPr>
        <w:separator/>
      </w:r>
    </w:p>
  </w:footnote>
  <w:footnote w:type="continuationSeparator" w:id="0">
    <w:p w:rsidR="00FA4488" w:rsidRDefault="00FA4488" w:rsidP="00153E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3E86"/>
    <w:rsid w:val="00153E86"/>
    <w:rsid w:val="0028343F"/>
    <w:rsid w:val="00FA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153E86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rsid w:val="00153E8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153E86"/>
    <w:pPr>
      <w:spacing w:after="120"/>
    </w:pPr>
  </w:style>
  <w:style w:type="paragraph" w:styleId="Liste">
    <w:name w:val="List"/>
    <w:basedOn w:val="Textbody"/>
    <w:rsid w:val="00153E86"/>
  </w:style>
  <w:style w:type="paragraph" w:customStyle="1" w:styleId="Caption">
    <w:name w:val="Caption"/>
    <w:basedOn w:val="Standard"/>
    <w:rsid w:val="00153E8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3E8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Exner</dc:creator>
  <cp:lastModifiedBy>Claudia Exner</cp:lastModifiedBy>
  <cp:revision>2</cp:revision>
  <cp:lastPrinted>2022-01-11T14:55:00Z</cp:lastPrinted>
  <dcterms:created xsi:type="dcterms:W3CDTF">2022-02-03T14:31:00Z</dcterms:created>
  <dcterms:modified xsi:type="dcterms:W3CDTF">2022-02-03T14:31:00Z</dcterms:modified>
</cp:coreProperties>
</file>